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B" w:rsidRPr="00A811ED" w:rsidRDefault="00A811ED" w:rsidP="00A811ED">
      <w:pPr>
        <w:spacing w:line="276" w:lineRule="auto"/>
        <w:jc w:val="center"/>
        <w:rPr>
          <w:rFonts w:ascii="Arial" w:hAnsi="Arial" w:cs="Arial"/>
          <w:color w:val="C00000"/>
          <w:sz w:val="28"/>
          <w:szCs w:val="28"/>
        </w:rPr>
      </w:pPr>
      <w:r w:rsidRPr="00A811ED">
        <w:rPr>
          <w:rFonts w:ascii="Arial" w:hAnsi="Arial" w:cs="Arial"/>
          <w:color w:val="C00000"/>
          <w:sz w:val="28"/>
          <w:szCs w:val="28"/>
        </w:rPr>
        <w:t>W</w:t>
      </w:r>
      <w:r w:rsidRPr="00A811ED">
        <w:rPr>
          <w:rFonts w:ascii="Arial" w:hAnsi="Arial" w:cs="Arial"/>
          <w:color w:val="C00000"/>
          <w:sz w:val="28"/>
          <w:szCs w:val="28"/>
        </w:rPr>
        <w:t xml:space="preserve">ytyczne istotne dla zdających (osób, które będą przystępowały do egzaminu w 2020 r.), o których powinni zostać poinformowani przed </w:t>
      </w:r>
      <w:bookmarkStart w:id="0" w:name="_GoBack"/>
      <w:bookmarkEnd w:id="0"/>
      <w:r w:rsidRPr="00A811ED">
        <w:rPr>
          <w:rFonts w:ascii="Arial" w:hAnsi="Arial" w:cs="Arial"/>
          <w:color w:val="C00000"/>
          <w:sz w:val="28"/>
          <w:szCs w:val="28"/>
        </w:rPr>
        <w:t>egzaminem (np. w postaci informacji na stronie internetowej szkoły, drogą mailową, w postaci komunikatu na tablicy informacyjnej w szkole / przed szkołą).</w:t>
      </w:r>
    </w:p>
    <w:p w:rsidR="00A811ED" w:rsidRDefault="00A811ED" w:rsidP="00A811ED">
      <w:pPr>
        <w:spacing w:line="276" w:lineRule="auto"/>
        <w:jc w:val="center"/>
        <w:rPr>
          <w:rFonts w:ascii="Arial" w:hAnsi="Arial" w:cs="Arial"/>
          <w:sz w:val="28"/>
          <w:szCs w:val="28"/>
        </w:rPr>
      </w:pPr>
    </w:p>
    <w:p w:rsidR="00A811ED" w:rsidRPr="00A811ED" w:rsidRDefault="00A811ED" w:rsidP="00A811ED">
      <w:pPr>
        <w:shd w:val="clear" w:color="auto" w:fill="FFC000"/>
        <w:spacing w:line="360" w:lineRule="auto"/>
        <w:rPr>
          <w:rFonts w:ascii="Arial" w:hAnsi="Arial" w:cs="Arial"/>
          <w:b/>
          <w:color w:val="000000"/>
          <w:sz w:val="24"/>
        </w:rPr>
      </w:pPr>
      <w:r w:rsidRPr="00A811ED">
        <w:rPr>
          <w:rFonts w:ascii="Arial" w:hAnsi="Arial" w:cs="Arial"/>
          <w:b/>
          <w:color w:val="000000"/>
          <w:sz w:val="24"/>
        </w:rPr>
        <w:t xml:space="preserve">Sekcja 1. </w:t>
      </w:r>
    </w:p>
    <w:p w:rsidR="00A811ED" w:rsidRPr="00BE0A18" w:rsidRDefault="00A811ED" w:rsidP="00A811ED">
      <w:pPr>
        <w:shd w:val="clear" w:color="auto" w:fill="E7E6E6"/>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A811ED" w:rsidRPr="00BE0A18" w:rsidRDefault="00A811ED" w:rsidP="00A811ED">
      <w:pPr>
        <w:spacing w:line="360" w:lineRule="auto"/>
        <w:rPr>
          <w:rFonts w:ascii="Arial" w:hAnsi="Arial" w:cs="Arial"/>
          <w:sz w:val="24"/>
          <w:szCs w:val="24"/>
        </w:rPr>
      </w:pPr>
    </w:p>
    <w:p w:rsidR="00A811ED" w:rsidRPr="00BE0A18" w:rsidRDefault="00A811ED" w:rsidP="00A811ED">
      <w:pPr>
        <w:pStyle w:val="Akapitzlist1"/>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Na egzamin może przyjść wyłącznie osoba zdrowa (zdający, nauczyciel, inny pracownik szkoły</w:t>
      </w:r>
      <w:r w:rsidRPr="00BE0A18">
        <w:rPr>
          <w:rStyle w:val="Odwoanieprzypisudolnego"/>
          <w:rFonts w:ascii="Arial" w:hAnsi="Arial" w:cs="Arial"/>
          <w:sz w:val="24"/>
          <w:szCs w:val="24"/>
        </w:rPr>
        <w:footnoteReference w:id="1"/>
      </w:r>
      <w:r w:rsidRPr="00BE0A18">
        <w:rPr>
          <w:rFonts w:ascii="Arial" w:hAnsi="Arial" w:cs="Arial"/>
          <w:sz w:val="24"/>
        </w:rPr>
        <w:t>), bez objawów chorobowych sugerujących chorobę zakaźną.</w:t>
      </w:r>
    </w:p>
    <w:p w:rsidR="00A811ED" w:rsidRPr="00BE0A18" w:rsidRDefault="00A811ED" w:rsidP="00A811ED">
      <w:pPr>
        <w:spacing w:line="360" w:lineRule="auto"/>
        <w:rPr>
          <w:rFonts w:ascii="Arial" w:hAnsi="Arial" w:cs="Arial"/>
          <w:sz w:val="24"/>
        </w:rPr>
      </w:pPr>
    </w:p>
    <w:p w:rsidR="00A811ED" w:rsidRPr="00BE0A18" w:rsidRDefault="00A811ED" w:rsidP="00A811ED">
      <w:pPr>
        <w:pStyle w:val="Akapitzlist1"/>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Zdający, nauczyciel oraz każda inna osoba uczestnicząca </w:t>
      </w:r>
      <w:r>
        <w:rPr>
          <w:rFonts w:ascii="Arial" w:hAnsi="Arial" w:cs="Arial"/>
          <w:sz w:val="24"/>
        </w:rPr>
        <w:br/>
      </w:r>
      <w:r w:rsidRPr="00BE0A18">
        <w:rPr>
          <w:rFonts w:ascii="Arial" w:hAnsi="Arial" w:cs="Arial"/>
          <w:sz w:val="24"/>
        </w:rPr>
        <w:t xml:space="preserve">w przeprowadzaniu egzaminu nie może przyjść na egzamin, jeżeli przebywa </w:t>
      </w:r>
      <w:r>
        <w:rPr>
          <w:rFonts w:ascii="Arial" w:hAnsi="Arial" w:cs="Arial"/>
          <w:sz w:val="24"/>
        </w:rPr>
        <w:br/>
      </w:r>
      <w:r w:rsidRPr="00BE0A18">
        <w:rPr>
          <w:rFonts w:ascii="Arial" w:hAnsi="Arial" w:cs="Arial"/>
          <w:sz w:val="24"/>
        </w:rPr>
        <w:t>w domu z osobą na kwarantannie lub izolacji w warunkach domowych albo sama jest objęta kwarantanną lub izolacją w warunkach domowych.</w:t>
      </w:r>
    </w:p>
    <w:p w:rsidR="00A811ED" w:rsidRPr="00BE0A18" w:rsidRDefault="00A811ED" w:rsidP="00A811ED">
      <w:pPr>
        <w:spacing w:line="360" w:lineRule="auto"/>
        <w:rPr>
          <w:rFonts w:ascii="Arial" w:hAnsi="Arial" w:cs="Arial"/>
          <w:sz w:val="24"/>
        </w:rPr>
      </w:pPr>
    </w:p>
    <w:p w:rsidR="00A811ED" w:rsidRDefault="00A811ED" w:rsidP="00A811ED">
      <w:pPr>
        <w:spacing w:line="276"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Rodzic/Prawny opiekun nie może wejść z dzieckiem na teren szkoły, </w:t>
      </w:r>
      <w:r>
        <w:rPr>
          <w:rFonts w:ascii="Arial" w:hAnsi="Arial" w:cs="Arial"/>
          <w:sz w:val="24"/>
        </w:rPr>
        <w:br/>
      </w:r>
      <w:r w:rsidRPr="00BE0A18">
        <w:rPr>
          <w:rFonts w:ascii="Arial" w:hAnsi="Arial" w:cs="Arial"/>
          <w:sz w:val="24"/>
        </w:rPr>
        <w:t>z wyjątkiem sytuacji, kiedy zdający wymaga pomocy np. w poruszaniu</w:t>
      </w:r>
      <w:r>
        <w:rPr>
          <w:rFonts w:ascii="Arial" w:hAnsi="Arial" w:cs="Arial"/>
          <w:sz w:val="24"/>
        </w:rPr>
        <w:t xml:space="preserve"> się.</w:t>
      </w: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color w:val="FF0000"/>
          <w:sz w:val="24"/>
          <w:highlight w:val="yellow"/>
        </w:rPr>
        <w:t>[!]</w:t>
      </w:r>
      <w:r w:rsidRPr="00A811ED">
        <w:rPr>
          <w:rFonts w:ascii="Arial" w:eastAsia="Calibri" w:hAnsi="Arial" w:cs="Arial"/>
          <w:color w:val="FF0000"/>
          <w:sz w:val="24"/>
        </w:rPr>
        <w:t xml:space="preserve"> </w:t>
      </w:r>
      <w:r w:rsidRPr="00A811ED">
        <w:rPr>
          <w:rFonts w:ascii="Arial" w:eastAsia="Calibri" w:hAnsi="Arial" w:cs="Arial"/>
          <w:sz w:val="24"/>
        </w:rPr>
        <w:t>Zdający nie powinni wnosić na teren szkoły zbędnych rzeczy, w tym książek, telefonów komórkowych, maskotek.</w:t>
      </w:r>
    </w:p>
    <w:p w:rsidR="00A811ED" w:rsidRPr="00A811ED" w:rsidRDefault="00A811ED" w:rsidP="00A811ED">
      <w:pPr>
        <w:spacing w:after="0" w:line="360" w:lineRule="auto"/>
        <w:rPr>
          <w:rFonts w:ascii="Arial" w:eastAsia="Calibri" w:hAnsi="Arial" w:cs="Arial"/>
          <w:sz w:val="24"/>
        </w:rPr>
      </w:pP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color w:val="FF0000"/>
          <w:sz w:val="24"/>
          <w:highlight w:val="yellow"/>
        </w:rPr>
        <w:t>[!]</w:t>
      </w:r>
      <w:r w:rsidRPr="00A811ED">
        <w:rPr>
          <w:rFonts w:ascii="Arial" w:eastAsia="Calibri" w:hAnsi="Arial" w:cs="Arial"/>
          <w:color w:val="FF0000"/>
          <w:sz w:val="24"/>
        </w:rPr>
        <w:t xml:space="preserve"> </w:t>
      </w:r>
      <w:r w:rsidRPr="00A811ED">
        <w:rPr>
          <w:rFonts w:ascii="Arial" w:eastAsia="Calibri" w:hAnsi="Arial" w:cs="Arial"/>
          <w:sz w:val="24"/>
        </w:rPr>
        <w:t xml:space="preserve">Na egzaminie każdy zdający korzysta z własnych przyborów piśmienniczych, linijki, cyrkla, kalkulatora itd. Jeżeli szkoła zdecyduje o zapewnieniu np. przyborów piśmienniczych albo kalkulatorów rezerwowych dla zdających – konieczna jest ich dezynfekcja (por. pkt 3.16.). W przypadku </w:t>
      </w:r>
      <w:r w:rsidRPr="00A811ED">
        <w:rPr>
          <w:rFonts w:ascii="Arial" w:eastAsia="Calibri" w:hAnsi="Arial" w:cs="Arial"/>
          <w:sz w:val="24"/>
        </w:rPr>
        <w:lastRenderedPageBreak/>
        <w:t xml:space="preserve">materiałów jednorazowych, których zdający nie zwracają, dezynfekcja nie jest konieczna. Zdający </w:t>
      </w:r>
      <w:r w:rsidRPr="00A811ED">
        <w:rPr>
          <w:rFonts w:ascii="Arial" w:eastAsia="Calibri" w:hAnsi="Arial" w:cs="Arial"/>
          <w:sz w:val="24"/>
          <w:u w:val="single"/>
        </w:rPr>
        <w:t>nie mogą</w:t>
      </w:r>
      <w:r w:rsidRPr="00A811ED">
        <w:rPr>
          <w:rFonts w:ascii="Arial" w:eastAsia="Calibri" w:hAnsi="Arial" w:cs="Arial"/>
          <w:sz w:val="24"/>
        </w:rPr>
        <w:t xml:space="preserve"> pożyczać przyborów od innych zdających.</w:t>
      </w:r>
    </w:p>
    <w:p w:rsidR="00A811ED" w:rsidRPr="00A811ED" w:rsidRDefault="00A811ED" w:rsidP="00A811ED">
      <w:pPr>
        <w:spacing w:after="0" w:line="360" w:lineRule="auto"/>
        <w:rPr>
          <w:rFonts w:ascii="Arial" w:eastAsia="Calibri" w:hAnsi="Arial" w:cs="Arial"/>
          <w:sz w:val="24"/>
        </w:rPr>
      </w:pP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rsidR="00A811ED" w:rsidRPr="00A811ED" w:rsidRDefault="00A811ED" w:rsidP="00A811ED">
      <w:pPr>
        <w:spacing w:after="0" w:line="360" w:lineRule="auto"/>
        <w:rPr>
          <w:rFonts w:ascii="Arial" w:eastAsia="Calibri" w:hAnsi="Arial" w:cs="Arial"/>
          <w:sz w:val="24"/>
        </w:rPr>
      </w:pP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rPr>
        <w:t xml:space="preserve"> </w:t>
      </w:r>
      <w:r w:rsidRPr="00A811ED">
        <w:rPr>
          <w:rFonts w:ascii="Arial" w:eastAsia="Calibri" w:hAnsi="Arial" w:cs="Arial"/>
          <w:sz w:val="24"/>
        </w:rPr>
        <w:t>Szkoła nie zapewnia wody pitnej. Na egzamin należy przynieść własną butelkę z wodą.</w:t>
      </w:r>
    </w:p>
    <w:p w:rsidR="00A811ED" w:rsidRPr="00A811ED" w:rsidRDefault="00A811ED" w:rsidP="00A811ED">
      <w:pPr>
        <w:spacing w:after="0" w:line="360" w:lineRule="auto"/>
        <w:rPr>
          <w:rFonts w:ascii="Arial" w:eastAsia="Calibri" w:hAnsi="Arial" w:cs="Arial"/>
          <w:sz w:val="24"/>
        </w:rPr>
      </w:pP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 xml:space="preserve">Na terenie szkoły nie ma możliwości zapewnienia posiłków. </w:t>
      </w:r>
      <w:r w:rsidRPr="00A811ED">
        <w:rPr>
          <w:rFonts w:ascii="Arial" w:eastAsia="Calibri" w:hAnsi="Arial" w:cs="Arial"/>
          <w:sz w:val="24"/>
        </w:rPr>
        <w:br/>
        <w:t>Osoby przystępujące do więcej niż jednego egzaminu w ciągu dnia będą mogły zjeść przyniesione przez siebie produkty w przerwie między egzaminami.</w:t>
      </w:r>
    </w:p>
    <w:p w:rsidR="00A811ED" w:rsidRPr="00A811ED" w:rsidRDefault="00A811ED" w:rsidP="00A811ED">
      <w:pPr>
        <w:spacing w:after="0" w:line="360" w:lineRule="auto"/>
        <w:ind w:left="720"/>
        <w:contextualSpacing/>
        <w:rPr>
          <w:rFonts w:ascii="Arial" w:eastAsia="Calibri" w:hAnsi="Arial" w:cs="Arial"/>
          <w:sz w:val="24"/>
        </w:rPr>
      </w:pPr>
    </w:p>
    <w:p w:rsidR="00A811ED" w:rsidRPr="00A811ED" w:rsidRDefault="00A811ED" w:rsidP="00A811ED">
      <w:pPr>
        <w:numPr>
          <w:ilvl w:val="1"/>
          <w:numId w:val="1"/>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w:t>
      </w:r>
      <w:r w:rsidRPr="00A811ED">
        <w:rPr>
          <w:rFonts w:ascii="Arial" w:eastAsia="Calibri" w:hAnsi="Arial" w:cs="Arial"/>
          <w:color w:val="FF0000"/>
          <w:sz w:val="24"/>
          <w:highlight w:val="yellow"/>
        </w:rPr>
        <w:t>[!]</w:t>
      </w:r>
      <w:r w:rsidRPr="00A811ED">
        <w:rPr>
          <w:rFonts w:ascii="Arial" w:eastAsia="Calibri" w:hAnsi="Arial" w:cs="Arial"/>
          <w:color w:val="FF0000"/>
          <w:sz w:val="24"/>
        </w:rPr>
        <w:t> </w:t>
      </w:r>
      <w:r w:rsidRPr="00A811ED">
        <w:rPr>
          <w:rFonts w:ascii="Arial" w:eastAsia="Calibri" w:hAnsi="Arial" w:cs="Arial"/>
          <w:sz w:val="24"/>
        </w:rPr>
        <w:t xml:space="preserve">Osoby, które przystępują do dwóch egzaminów jednego dnia, mogą w czasie przerwy opuścić budynek szkoły albo oczekiwać na terenie szkoły </w:t>
      </w:r>
      <w:r w:rsidRPr="00A811ED">
        <w:rPr>
          <w:rFonts w:ascii="Arial" w:eastAsia="Calibri" w:hAnsi="Arial" w:cs="Arial"/>
          <w:sz w:val="24"/>
        </w:rPr>
        <w:br/>
        <w:t>na rozpoczęcie kolejnego egzaminu danego dnia, jeżeli zapewniona jest odpowiednia przestrzeń.</w:t>
      </w:r>
    </w:p>
    <w:p w:rsidR="00A811ED" w:rsidRPr="00A811ED" w:rsidRDefault="00A811ED" w:rsidP="00A811ED">
      <w:pPr>
        <w:spacing w:after="0" w:line="360" w:lineRule="auto"/>
        <w:ind w:left="720"/>
        <w:contextualSpacing/>
        <w:rPr>
          <w:rFonts w:ascii="Arial" w:eastAsia="Calibri" w:hAnsi="Arial" w:cs="Arial"/>
          <w:sz w:val="24"/>
        </w:rPr>
      </w:pPr>
    </w:p>
    <w:p w:rsidR="00A811ED" w:rsidRPr="00A811ED" w:rsidRDefault="00A811ED" w:rsidP="00A811ED">
      <w:pPr>
        <w:shd w:val="clear" w:color="auto" w:fill="FFC000"/>
        <w:spacing w:after="0" w:line="360" w:lineRule="auto"/>
        <w:rPr>
          <w:rFonts w:ascii="Arial" w:eastAsia="Calibri" w:hAnsi="Arial" w:cs="Arial"/>
          <w:b/>
          <w:color w:val="000000"/>
          <w:sz w:val="24"/>
        </w:rPr>
      </w:pPr>
      <w:r w:rsidRPr="00A811ED">
        <w:rPr>
          <w:rFonts w:ascii="Arial" w:eastAsia="Calibri" w:hAnsi="Arial" w:cs="Arial"/>
          <w:b/>
          <w:color w:val="000000"/>
          <w:sz w:val="24"/>
        </w:rPr>
        <w:t xml:space="preserve">Sekcja 2. </w:t>
      </w:r>
    </w:p>
    <w:p w:rsidR="00A811ED" w:rsidRPr="00A811ED" w:rsidRDefault="00A811ED" w:rsidP="00A811ED">
      <w:pPr>
        <w:shd w:val="clear" w:color="auto" w:fill="E7E6E6"/>
        <w:spacing w:after="0" w:line="360" w:lineRule="auto"/>
        <w:rPr>
          <w:rFonts w:ascii="Arial" w:eastAsia="Calibri" w:hAnsi="Arial" w:cs="Arial"/>
          <w:sz w:val="24"/>
        </w:rPr>
      </w:pPr>
      <w:r w:rsidRPr="00A811ED">
        <w:rPr>
          <w:rFonts w:ascii="Arial" w:eastAsia="Calibri" w:hAnsi="Arial" w:cs="Arial"/>
          <w:i/>
          <w:sz w:val="24"/>
        </w:rPr>
        <w:t xml:space="preserve">Środki bezpieczeństwa </w:t>
      </w:r>
      <w:r w:rsidRPr="00A811ED">
        <w:rPr>
          <w:rFonts w:ascii="Arial" w:eastAsia="Calibri" w:hAnsi="Arial" w:cs="Arial"/>
          <w:b/>
          <w:i/>
          <w:sz w:val="24"/>
        </w:rPr>
        <w:t>osobistego</w:t>
      </w:r>
    </w:p>
    <w:p w:rsidR="00A811ED" w:rsidRPr="00A811ED" w:rsidRDefault="00A811ED" w:rsidP="00A811ED">
      <w:pPr>
        <w:spacing w:after="0" w:line="360" w:lineRule="auto"/>
        <w:rPr>
          <w:rFonts w:ascii="Arial" w:eastAsia="Calibri" w:hAnsi="Arial" w:cs="Arial"/>
          <w:sz w:val="24"/>
          <w:szCs w:val="24"/>
        </w:rPr>
      </w:pPr>
    </w:p>
    <w:p w:rsidR="00A811ED" w:rsidRPr="00A811ED" w:rsidRDefault="00A811ED" w:rsidP="00A811ED">
      <w:pPr>
        <w:numPr>
          <w:ilvl w:val="1"/>
          <w:numId w:val="2"/>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Czekając na wejście do szkoły albo sali egzaminacyjnej, zdający zachowują odpowiedni odstęp (</w:t>
      </w:r>
      <w:r w:rsidRPr="00A811ED">
        <w:rPr>
          <w:rFonts w:ascii="Arial" w:eastAsia="Calibri" w:hAnsi="Arial" w:cs="Arial"/>
          <w:sz w:val="24"/>
          <w:u w:val="single"/>
        </w:rPr>
        <w:t>co najmniej</w:t>
      </w:r>
      <w:r w:rsidRPr="00A811ED">
        <w:rPr>
          <w:rFonts w:ascii="Arial" w:eastAsia="Calibri" w:hAnsi="Arial" w:cs="Arial"/>
          <w:sz w:val="24"/>
        </w:rPr>
        <w:t xml:space="preserve"> 1,5 m) oraz mają zakryte usta i nos.</w:t>
      </w:r>
    </w:p>
    <w:p w:rsidR="00A811ED" w:rsidRPr="00A811ED" w:rsidRDefault="00A811ED" w:rsidP="00A811ED">
      <w:pPr>
        <w:spacing w:after="0" w:line="360" w:lineRule="auto"/>
        <w:rPr>
          <w:rFonts w:ascii="Arial" w:eastAsia="Calibri" w:hAnsi="Arial" w:cs="Arial"/>
          <w:sz w:val="24"/>
        </w:rPr>
      </w:pPr>
    </w:p>
    <w:p w:rsidR="00A811ED" w:rsidRPr="00A811ED" w:rsidRDefault="00A811ED" w:rsidP="00A811ED">
      <w:pPr>
        <w:numPr>
          <w:ilvl w:val="1"/>
          <w:numId w:val="2"/>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 xml:space="preserve">Na teren szkoły mogą wejść wyłącznie osoby z zakrytymi ustami i nosem (maseczką jedno- lub wielorazową, materiałem, przyłbicą – w szczególności </w:t>
      </w:r>
      <w:r w:rsidRPr="00A811ED">
        <w:rPr>
          <w:rFonts w:ascii="Arial" w:eastAsia="Calibri" w:hAnsi="Arial" w:cs="Arial"/>
          <w:sz w:val="24"/>
        </w:rPr>
        <w:br/>
        <w:t xml:space="preserve">w przypadku osób, które ze względów zdrowotnych nie mogą zakrywać ust </w:t>
      </w:r>
      <w:r w:rsidRPr="00A811ED">
        <w:rPr>
          <w:rFonts w:ascii="Arial" w:eastAsia="Calibri" w:hAnsi="Arial" w:cs="Arial"/>
          <w:sz w:val="24"/>
        </w:rPr>
        <w:br/>
        <w:t xml:space="preserve">i nosa maseczką). Zakrywanie ust i nosa obowiązuje na terenie całej szkoły, </w:t>
      </w:r>
      <w:r w:rsidRPr="00A811ED">
        <w:rPr>
          <w:rFonts w:ascii="Arial" w:eastAsia="Calibri" w:hAnsi="Arial" w:cs="Arial"/>
          <w:sz w:val="24"/>
        </w:rPr>
        <w:br/>
        <w:t xml:space="preserve">z wyjątkiem </w:t>
      </w:r>
      <w:proofErr w:type="spellStart"/>
      <w:r w:rsidRPr="00A811ED">
        <w:rPr>
          <w:rFonts w:ascii="Arial" w:eastAsia="Calibri" w:hAnsi="Arial" w:cs="Arial"/>
          <w:sz w:val="24"/>
        </w:rPr>
        <w:t>sal</w:t>
      </w:r>
      <w:proofErr w:type="spellEnd"/>
      <w:r w:rsidRPr="00A811ED">
        <w:rPr>
          <w:rFonts w:ascii="Arial" w:eastAsia="Calibri" w:hAnsi="Arial" w:cs="Arial"/>
          <w:sz w:val="24"/>
        </w:rPr>
        <w:t xml:space="preserve"> egzaminacyjnych </w:t>
      </w:r>
      <w:r w:rsidRPr="00A811ED">
        <w:rPr>
          <w:rFonts w:ascii="Arial" w:eastAsia="Calibri" w:hAnsi="Arial" w:cs="Arial"/>
          <w:sz w:val="24"/>
          <w:u w:val="single"/>
        </w:rPr>
        <w:t>po zajęciu miejsc przez zdających</w:t>
      </w:r>
      <w:r w:rsidRPr="00A811ED">
        <w:rPr>
          <w:rFonts w:ascii="Arial" w:eastAsia="Calibri" w:hAnsi="Arial" w:cs="Arial"/>
          <w:sz w:val="24"/>
        </w:rPr>
        <w:t xml:space="preserve"> lub </w:t>
      </w:r>
      <w:r w:rsidRPr="00A811ED">
        <w:rPr>
          <w:rFonts w:ascii="Arial" w:eastAsia="Calibri" w:hAnsi="Arial" w:cs="Arial"/>
          <w:sz w:val="24"/>
        </w:rPr>
        <w:br/>
        <w:t xml:space="preserve">po </w:t>
      </w:r>
      <w:r w:rsidRPr="00A811ED">
        <w:rPr>
          <w:rFonts w:ascii="Arial" w:eastAsia="Calibri" w:hAnsi="Arial" w:cs="Arial"/>
          <w:sz w:val="24"/>
          <w:u w:val="single"/>
        </w:rPr>
        <w:t>podejściu zdających do stanowiska egzaminacyjnego</w:t>
      </w:r>
      <w:r w:rsidRPr="00A811ED">
        <w:rPr>
          <w:rFonts w:ascii="Arial" w:eastAsia="Calibri" w:hAnsi="Arial" w:cs="Arial"/>
          <w:sz w:val="24"/>
        </w:rPr>
        <w:t xml:space="preserve"> w przypadku </w:t>
      </w:r>
      <w:proofErr w:type="spellStart"/>
      <w:r w:rsidRPr="00A811ED">
        <w:rPr>
          <w:rFonts w:ascii="Arial" w:eastAsia="Calibri" w:hAnsi="Arial" w:cs="Arial"/>
          <w:sz w:val="24"/>
        </w:rPr>
        <w:t>EPKwZ</w:t>
      </w:r>
      <w:proofErr w:type="spellEnd"/>
      <w:r w:rsidRPr="00A811ED">
        <w:rPr>
          <w:rFonts w:ascii="Arial" w:eastAsia="Calibri" w:hAnsi="Arial" w:cs="Arial"/>
          <w:sz w:val="24"/>
        </w:rPr>
        <w:t xml:space="preserve"> </w:t>
      </w:r>
      <w:r w:rsidRPr="00A811ED">
        <w:rPr>
          <w:rFonts w:ascii="Arial" w:eastAsia="Calibri" w:hAnsi="Arial" w:cs="Arial"/>
          <w:sz w:val="24"/>
        </w:rPr>
        <w:br/>
        <w:t xml:space="preserve">i EZ. Podczas wpuszczania uczniów do sali egzaminacyjnej członek zespołu </w:t>
      </w:r>
      <w:r w:rsidRPr="00A811ED">
        <w:rPr>
          <w:rFonts w:ascii="Arial" w:eastAsia="Calibri" w:hAnsi="Arial" w:cs="Arial"/>
          <w:sz w:val="24"/>
        </w:rPr>
        <w:lastRenderedPageBreak/>
        <w:t xml:space="preserve">nadzorującego może poprosić zdającego o chwilowe odsłonięcie twarzy w celu zweryfikowania jego tożsamości (konieczne jest wówczas zachowanie </w:t>
      </w:r>
      <w:r w:rsidRPr="00A811ED">
        <w:rPr>
          <w:rFonts w:ascii="Arial" w:eastAsia="Calibri" w:hAnsi="Arial" w:cs="Arial"/>
          <w:sz w:val="24"/>
        </w:rPr>
        <w:br/>
      </w:r>
      <w:r w:rsidRPr="00A811ED">
        <w:rPr>
          <w:rFonts w:ascii="Arial" w:eastAsia="Calibri" w:hAnsi="Arial" w:cs="Arial"/>
          <w:sz w:val="24"/>
          <w:u w:val="single"/>
        </w:rPr>
        <w:t>co najmniej</w:t>
      </w:r>
      <w:r w:rsidRPr="00A811ED">
        <w:rPr>
          <w:rFonts w:ascii="Arial" w:eastAsia="Calibri" w:hAnsi="Arial" w:cs="Arial"/>
          <w:sz w:val="24"/>
        </w:rPr>
        <w:t xml:space="preserve"> 1,5-metrowego odstępu).</w:t>
      </w:r>
    </w:p>
    <w:p w:rsidR="00A811ED" w:rsidRPr="00A811ED" w:rsidRDefault="00A811ED" w:rsidP="00A811ED">
      <w:pPr>
        <w:spacing w:after="0" w:line="360" w:lineRule="auto"/>
        <w:ind w:left="720"/>
        <w:contextualSpacing/>
        <w:rPr>
          <w:rFonts w:ascii="Arial" w:eastAsia="Calibri" w:hAnsi="Arial" w:cs="Arial"/>
          <w:sz w:val="24"/>
        </w:rPr>
      </w:pPr>
    </w:p>
    <w:p w:rsidR="00A811ED" w:rsidRPr="00A811ED" w:rsidRDefault="00A811ED" w:rsidP="00A811ED">
      <w:pPr>
        <w:numPr>
          <w:ilvl w:val="1"/>
          <w:numId w:val="2"/>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color w:val="FF0000"/>
          <w:sz w:val="24"/>
          <w:highlight w:val="yellow"/>
        </w:rPr>
        <w:t>[!]</w:t>
      </w:r>
      <w:r w:rsidRPr="00A811ED">
        <w:rPr>
          <w:rFonts w:ascii="Arial" w:eastAsia="Calibri" w:hAnsi="Arial" w:cs="Arial"/>
          <w:color w:val="FF0000"/>
          <w:sz w:val="24"/>
        </w:rPr>
        <w:t xml:space="preserve"> </w:t>
      </w:r>
      <w:r w:rsidRPr="00A811ED">
        <w:rPr>
          <w:rFonts w:ascii="Arial" w:eastAsia="Calibri" w:hAnsi="Arial" w:cs="Arial"/>
          <w:sz w:val="24"/>
        </w:rPr>
        <w:t>Zdający są zobowiązani zakrywać usta i nos do momentu zajęcia miejsca w sali egzaminacyjnej. Po zajęciu miejsca w sali egzaminacyjnej (w trakcie egzaminu) zdający ma obowiązek ponownie zakryć usta i nos, kiedy:</w:t>
      </w:r>
    </w:p>
    <w:p w:rsidR="00A811ED" w:rsidRPr="00A811ED" w:rsidRDefault="00A811ED" w:rsidP="00A811ED">
      <w:pPr>
        <w:numPr>
          <w:ilvl w:val="0"/>
          <w:numId w:val="3"/>
        </w:numPr>
        <w:spacing w:after="0" w:line="360" w:lineRule="auto"/>
        <w:contextualSpacing/>
        <w:rPr>
          <w:rFonts w:ascii="Arial" w:eastAsia="Calibri" w:hAnsi="Arial" w:cs="Arial"/>
          <w:sz w:val="24"/>
          <w:szCs w:val="24"/>
        </w:rPr>
      </w:pPr>
      <w:r w:rsidRPr="00A811ED">
        <w:rPr>
          <w:rFonts w:ascii="Arial" w:eastAsia="Calibri" w:hAnsi="Arial" w:cs="Arial"/>
          <w:sz w:val="24"/>
          <w:szCs w:val="24"/>
        </w:rPr>
        <w:t>podchodzi do niego nauczyciel, aby odpowiedzieć na zadane przez niego pytanie</w:t>
      </w:r>
    </w:p>
    <w:p w:rsidR="00A811ED" w:rsidRPr="00A811ED" w:rsidRDefault="00A811ED" w:rsidP="00A811ED">
      <w:pPr>
        <w:numPr>
          <w:ilvl w:val="0"/>
          <w:numId w:val="3"/>
        </w:numPr>
        <w:spacing w:after="0" w:line="360" w:lineRule="auto"/>
        <w:contextualSpacing/>
        <w:rPr>
          <w:rFonts w:ascii="Arial" w:eastAsia="Calibri" w:hAnsi="Arial" w:cs="Arial"/>
          <w:sz w:val="24"/>
          <w:szCs w:val="24"/>
        </w:rPr>
      </w:pPr>
      <w:r w:rsidRPr="00A811ED">
        <w:rPr>
          <w:rFonts w:ascii="Arial" w:eastAsia="Calibri" w:hAnsi="Arial" w:cs="Arial"/>
          <w:sz w:val="24"/>
          <w:szCs w:val="24"/>
        </w:rPr>
        <w:t>wychodzi do toalety</w:t>
      </w:r>
    </w:p>
    <w:p w:rsidR="00A811ED" w:rsidRPr="00A811ED" w:rsidRDefault="00A811ED" w:rsidP="00A811ED">
      <w:pPr>
        <w:numPr>
          <w:ilvl w:val="0"/>
          <w:numId w:val="3"/>
        </w:numPr>
        <w:spacing w:after="0" w:line="360" w:lineRule="auto"/>
        <w:contextualSpacing/>
        <w:rPr>
          <w:rFonts w:ascii="Arial" w:eastAsia="Calibri" w:hAnsi="Arial" w:cs="Arial"/>
          <w:sz w:val="24"/>
          <w:szCs w:val="24"/>
        </w:rPr>
      </w:pPr>
      <w:r w:rsidRPr="00A811ED">
        <w:rPr>
          <w:rFonts w:ascii="Arial" w:eastAsia="Calibri" w:hAnsi="Arial" w:cs="Arial"/>
          <w:sz w:val="24"/>
          <w:szCs w:val="24"/>
        </w:rPr>
        <w:t xml:space="preserve">podchodzi do niego egzaminator, aby ocenić rezultat pośredni (w części praktycznej </w:t>
      </w:r>
      <w:proofErr w:type="spellStart"/>
      <w:r w:rsidRPr="00A811ED">
        <w:rPr>
          <w:rFonts w:ascii="Arial" w:eastAsia="Calibri" w:hAnsi="Arial" w:cs="Arial"/>
          <w:sz w:val="24"/>
          <w:szCs w:val="24"/>
        </w:rPr>
        <w:t>EPKwZ</w:t>
      </w:r>
      <w:proofErr w:type="spellEnd"/>
      <w:r w:rsidRPr="00A811ED">
        <w:rPr>
          <w:rFonts w:ascii="Arial" w:eastAsia="Calibri" w:hAnsi="Arial" w:cs="Arial"/>
          <w:sz w:val="24"/>
          <w:szCs w:val="24"/>
        </w:rPr>
        <w:t xml:space="preserve"> i EZ)</w:t>
      </w:r>
    </w:p>
    <w:p w:rsidR="00A811ED" w:rsidRDefault="00A811ED" w:rsidP="00A811ED">
      <w:pPr>
        <w:numPr>
          <w:ilvl w:val="0"/>
          <w:numId w:val="3"/>
        </w:numPr>
        <w:spacing w:after="0" w:line="360" w:lineRule="auto"/>
        <w:contextualSpacing/>
        <w:rPr>
          <w:rFonts w:ascii="Arial" w:eastAsia="Calibri" w:hAnsi="Arial" w:cs="Arial"/>
          <w:sz w:val="24"/>
        </w:rPr>
      </w:pPr>
      <w:r w:rsidRPr="00A811ED">
        <w:rPr>
          <w:rFonts w:ascii="Arial" w:eastAsia="Calibri" w:hAnsi="Arial" w:cs="Arial"/>
          <w:sz w:val="24"/>
          <w:szCs w:val="24"/>
        </w:rPr>
        <w:t>kończy pracę</w:t>
      </w:r>
      <w:r w:rsidRPr="00A811ED">
        <w:rPr>
          <w:rFonts w:ascii="Arial" w:eastAsia="Calibri" w:hAnsi="Arial" w:cs="Arial"/>
          <w:sz w:val="24"/>
        </w:rPr>
        <w:t xml:space="preserve"> z arkuszem egzaminacyjnym i wychodzi z sali egzaminacyjnej.</w:t>
      </w:r>
    </w:p>
    <w:p w:rsidR="00A811ED" w:rsidRPr="00A811ED" w:rsidRDefault="00A811ED" w:rsidP="00A811ED">
      <w:pPr>
        <w:spacing w:after="0" w:line="360" w:lineRule="auto"/>
        <w:contextualSpacing/>
        <w:rPr>
          <w:rFonts w:ascii="Arial" w:eastAsia="Calibri" w:hAnsi="Arial" w:cs="Arial"/>
          <w:sz w:val="24"/>
        </w:rPr>
      </w:pPr>
    </w:p>
    <w:p w:rsidR="00A811ED" w:rsidRDefault="00A811ED" w:rsidP="00A811ED">
      <w:pPr>
        <w:numPr>
          <w:ilvl w:val="1"/>
          <w:numId w:val="2"/>
        </w:numPr>
        <w:spacing w:after="0" w:line="360" w:lineRule="auto"/>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 xml:space="preserve">Zarówno zdający, jak i członkowie zespołu nadzorującego mogą – jeżeli uznają to za właściwe – mieć zakryte usta i nos w trakcie egzaminu, nawet </w:t>
      </w:r>
      <w:r w:rsidRPr="00A811ED">
        <w:rPr>
          <w:rFonts w:ascii="Arial" w:eastAsia="Calibri" w:hAnsi="Arial" w:cs="Arial"/>
          <w:sz w:val="24"/>
        </w:rPr>
        <w:br/>
        <w:t xml:space="preserve">po zajęciu miejsca przy stoliku / stanowisku egzaminacyjnym (w przypadku zdających) lub kiedy obserwują przebieg egzaminu, siedząc albo stojąc </w:t>
      </w:r>
      <w:r w:rsidRPr="00A811ED">
        <w:rPr>
          <w:rFonts w:ascii="Arial" w:eastAsia="Calibri" w:hAnsi="Arial" w:cs="Arial"/>
          <w:sz w:val="24"/>
        </w:rPr>
        <w:br/>
        <w:t>(w przypadku członków zespołu nadzorującego i innych osób zaangażowanych w przeprowadzanie egzaminu w danej sali).</w:t>
      </w:r>
    </w:p>
    <w:p w:rsidR="00A811ED" w:rsidRPr="00BE0A18" w:rsidRDefault="00A811ED" w:rsidP="00A811ED">
      <w:pPr>
        <w:spacing w:line="360" w:lineRule="auto"/>
        <w:rPr>
          <w:rFonts w:ascii="Arial" w:hAnsi="Arial" w:cs="Arial"/>
          <w:sz w:val="24"/>
        </w:rPr>
      </w:pPr>
    </w:p>
    <w:p w:rsidR="00A811ED" w:rsidRPr="003127DD" w:rsidRDefault="00A811ED" w:rsidP="00A811ED">
      <w:pPr>
        <w:pStyle w:val="Akapitzlist"/>
        <w:numPr>
          <w:ilvl w:val="1"/>
          <w:numId w:val="4"/>
        </w:numPr>
        <w:spacing w:after="0"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Zdający, którzy ze względów zdrowotnych nie mogą zakrywać ust i nosa maseczką, mogą nosić przyłbicę albo, jeżeli nie mogą również korzystać </w:t>
      </w:r>
      <w:r>
        <w:rPr>
          <w:rFonts w:ascii="Arial" w:hAnsi="Arial" w:cs="Arial"/>
          <w:sz w:val="24"/>
        </w:rPr>
        <w:br/>
      </w:r>
      <w:r w:rsidRPr="00BE0A18">
        <w:rPr>
          <w:rFonts w:ascii="Arial" w:hAnsi="Arial" w:cs="Arial"/>
          <w:sz w:val="24"/>
        </w:rPr>
        <w:t>z przyłbicy, przystąpić do egzaminu w odrębnej sali egzaminacyjnej. W takiej sytuacji minimalny odstęp, jaki musi zostać zachowany pomiędzy samymi zdającymi oraz zdającymi i członkami zespołu nadzorującego, wynosi 2 m.</w:t>
      </w: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A811ED" w:rsidRPr="00A811ED" w:rsidTr="00A811ED">
        <w:tc>
          <w:tcPr>
            <w:tcW w:w="8641" w:type="dxa"/>
            <w:tcBorders>
              <w:top w:val="nil"/>
              <w:left w:val="nil"/>
              <w:bottom w:val="nil"/>
              <w:right w:val="nil"/>
            </w:tcBorders>
            <w:shd w:val="clear" w:color="auto" w:fill="DEEAF6"/>
          </w:tcPr>
          <w:p w:rsidR="00A811ED" w:rsidRPr="00A811ED" w:rsidRDefault="00A811ED" w:rsidP="00A811ED">
            <w:pPr>
              <w:spacing w:line="360" w:lineRule="auto"/>
              <w:rPr>
                <w:rFonts w:ascii="Arial" w:eastAsia="Calibri" w:hAnsi="Arial" w:cs="Arial"/>
                <w:b/>
              </w:rPr>
            </w:pPr>
            <w:r w:rsidRPr="00A811ED">
              <w:rPr>
                <w:rFonts w:ascii="Arial" w:eastAsia="Calibri" w:hAnsi="Arial" w:cs="Arial"/>
                <w:b/>
              </w:rPr>
              <w:t>Szczegółowe rozwiązania techniczne związane z organizacją pracy zdających, którzy ze względów zdrowotnych nie mogą zakrywać ust i nosa</w:t>
            </w:r>
          </w:p>
          <w:p w:rsidR="00A811ED" w:rsidRPr="00A811ED" w:rsidRDefault="00A811ED" w:rsidP="00A811ED">
            <w:pPr>
              <w:spacing w:line="360" w:lineRule="auto"/>
              <w:rPr>
                <w:rFonts w:ascii="Arial" w:eastAsia="Calibri" w:hAnsi="Arial" w:cs="Arial"/>
              </w:rPr>
            </w:pPr>
          </w:p>
          <w:p w:rsidR="00A811ED" w:rsidRPr="00A811ED" w:rsidRDefault="00A811ED" w:rsidP="00A811ED">
            <w:pPr>
              <w:numPr>
                <w:ilvl w:val="0"/>
                <w:numId w:val="5"/>
              </w:numPr>
              <w:spacing w:line="360" w:lineRule="auto"/>
              <w:contextualSpacing/>
              <w:rPr>
                <w:rFonts w:ascii="Arial" w:eastAsia="Calibri" w:hAnsi="Arial" w:cs="Arial"/>
              </w:rPr>
            </w:pPr>
            <w:r w:rsidRPr="00A811ED">
              <w:rPr>
                <w:rFonts w:ascii="Arial" w:eastAsia="Calibri" w:hAnsi="Arial" w:cs="Arial"/>
              </w:rPr>
              <w:t xml:space="preserve">Sytuacja, w której dany zdający ze względów zdrowotnych nie może zakrywać </w:t>
            </w:r>
            <w:r w:rsidRPr="00A811ED">
              <w:rPr>
                <w:rFonts w:ascii="Arial" w:eastAsia="Calibri" w:hAnsi="Arial" w:cs="Arial"/>
              </w:rPr>
              <w:br/>
              <w:t xml:space="preserve">ust i nosa, powinna zostać zgłoszona dyrektorowi szkoły nie później </w:t>
            </w:r>
            <w:r w:rsidRPr="00A811ED">
              <w:rPr>
                <w:rFonts w:ascii="Arial" w:eastAsia="Calibri" w:hAnsi="Arial" w:cs="Arial"/>
              </w:rPr>
              <w:br/>
              <w:t>niż do 29 maja 2020 r.</w:t>
            </w:r>
          </w:p>
          <w:p w:rsidR="00A811ED" w:rsidRPr="00A811ED" w:rsidRDefault="00A811ED" w:rsidP="00A811ED">
            <w:pPr>
              <w:spacing w:line="360" w:lineRule="auto"/>
              <w:rPr>
                <w:rFonts w:ascii="Arial" w:eastAsia="Calibri" w:hAnsi="Arial" w:cs="Arial"/>
              </w:rPr>
            </w:pPr>
          </w:p>
          <w:p w:rsidR="00A811ED" w:rsidRPr="00A811ED" w:rsidRDefault="00A811ED" w:rsidP="00A811ED">
            <w:pPr>
              <w:numPr>
                <w:ilvl w:val="0"/>
                <w:numId w:val="5"/>
              </w:numPr>
              <w:spacing w:line="360" w:lineRule="auto"/>
              <w:contextualSpacing/>
              <w:rPr>
                <w:rFonts w:ascii="Arial" w:eastAsia="Calibri" w:hAnsi="Arial" w:cs="Arial"/>
              </w:rPr>
            </w:pPr>
            <w:r w:rsidRPr="00A811ED">
              <w:rPr>
                <w:rFonts w:ascii="Arial" w:eastAsia="Calibri"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A811ED" w:rsidRPr="00A811ED" w:rsidRDefault="00A811ED" w:rsidP="00A811ED">
      <w:pPr>
        <w:spacing w:after="0" w:line="360" w:lineRule="auto"/>
        <w:rPr>
          <w:rFonts w:ascii="Arial" w:eastAsia="Calibri" w:hAnsi="Arial" w:cs="Arial"/>
        </w:rPr>
      </w:pPr>
    </w:p>
    <w:p w:rsidR="00A811ED" w:rsidRPr="00A811ED" w:rsidRDefault="00A811ED" w:rsidP="00A811ED">
      <w:pPr>
        <w:spacing w:after="0" w:line="360" w:lineRule="auto"/>
        <w:rPr>
          <w:rFonts w:ascii="Arial" w:eastAsia="Calibri" w:hAnsi="Arial" w:cs="Arial"/>
        </w:rPr>
      </w:pPr>
    </w:p>
    <w:p w:rsidR="00A811ED" w:rsidRPr="00A811ED" w:rsidRDefault="00A811ED" w:rsidP="00A811ED">
      <w:pPr>
        <w:numPr>
          <w:ilvl w:val="1"/>
          <w:numId w:val="2"/>
        </w:numPr>
        <w:spacing w:after="0" w:line="360" w:lineRule="auto"/>
        <w:ind w:left="850"/>
        <w:contextualSpacing/>
        <w:rPr>
          <w:rFonts w:ascii="Arial" w:eastAsia="Calibri" w:hAnsi="Arial" w:cs="Arial"/>
          <w:sz w:val="24"/>
        </w:rPr>
      </w:pPr>
      <w:r w:rsidRPr="00A811ED">
        <w:rPr>
          <w:rFonts w:ascii="Arial" w:eastAsia="Calibri" w:hAnsi="Arial" w:cs="Arial"/>
          <w:sz w:val="24"/>
        </w:rPr>
        <w:t xml:space="preserve">Członkowie zespołu nadzorującego oraz inne osoby zaangażowane </w:t>
      </w:r>
      <w:r w:rsidRPr="00A811ED">
        <w:rPr>
          <w:rFonts w:ascii="Arial" w:eastAsia="Calibri" w:hAnsi="Arial" w:cs="Arial"/>
          <w:sz w:val="24"/>
        </w:rPr>
        <w:br/>
        <w:t>w przeprowadzanie egzaminu, którzy ze względów zdrowotnych nie mogą zakrywać ust i nosa za pomocą maseczki, powinni – kiedy jest to konieczne – używać przyłbicy, która nie utrudnia oddychania.</w:t>
      </w:r>
    </w:p>
    <w:p w:rsidR="00A811ED" w:rsidRPr="00A811ED" w:rsidRDefault="00A811ED" w:rsidP="00A811ED">
      <w:pPr>
        <w:numPr>
          <w:ilvl w:val="1"/>
          <w:numId w:val="2"/>
        </w:numPr>
        <w:spacing w:after="0" w:line="360" w:lineRule="auto"/>
        <w:ind w:left="850"/>
        <w:contextualSpacing/>
        <w:rPr>
          <w:rFonts w:ascii="Arial" w:eastAsia="Calibri" w:hAnsi="Arial" w:cs="Arial"/>
          <w:sz w:val="24"/>
        </w:rPr>
      </w:pPr>
      <w:r w:rsidRPr="00A811ED">
        <w:rPr>
          <w:rFonts w:ascii="Arial" w:eastAsia="Calibri" w:hAnsi="Arial" w:cs="Arial"/>
          <w:color w:val="0000CC"/>
          <w:sz w:val="24"/>
          <w:highlight w:val="yellow"/>
        </w:rPr>
        <w:t>[*]</w:t>
      </w:r>
      <w:r w:rsidRPr="00A811ED">
        <w:rPr>
          <w:rFonts w:ascii="Arial" w:eastAsia="Calibri" w:hAnsi="Arial" w:cs="Arial"/>
          <w:color w:val="0000CC"/>
          <w:sz w:val="24"/>
        </w:rPr>
        <w:t xml:space="preserve"> </w:t>
      </w:r>
      <w:r w:rsidRPr="00A811ED">
        <w:rPr>
          <w:rFonts w:ascii="Arial" w:eastAsia="Calibri" w:hAnsi="Arial" w:cs="Arial"/>
          <w:sz w:val="24"/>
        </w:rPr>
        <w:t xml:space="preserve">W przypadku EG, EM, </w:t>
      </w:r>
      <w:proofErr w:type="spellStart"/>
      <w:r w:rsidRPr="00A811ED">
        <w:rPr>
          <w:rFonts w:ascii="Arial" w:eastAsia="Calibri" w:hAnsi="Arial" w:cs="Arial"/>
          <w:sz w:val="24"/>
        </w:rPr>
        <w:t>EPKwZ</w:t>
      </w:r>
      <w:proofErr w:type="spellEnd"/>
      <w:r w:rsidRPr="00A811ED">
        <w:rPr>
          <w:rFonts w:ascii="Arial" w:eastAsia="Calibri" w:hAnsi="Arial" w:cs="Arial"/>
          <w:sz w:val="24"/>
        </w:rPr>
        <w:t xml:space="preserve">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A811ED" w:rsidRPr="00A811ED" w:rsidRDefault="00A811ED" w:rsidP="00A811ED">
      <w:pPr>
        <w:spacing w:after="0" w:line="360" w:lineRule="auto"/>
        <w:ind w:left="720"/>
        <w:contextualSpacing/>
        <w:rPr>
          <w:rFonts w:ascii="Arial" w:eastAsia="Calibri" w:hAnsi="Arial" w:cs="Arial"/>
          <w:sz w:val="24"/>
        </w:rPr>
      </w:pPr>
    </w:p>
    <w:p w:rsidR="00A811ED" w:rsidRPr="00A811ED" w:rsidRDefault="00A811ED" w:rsidP="00A811ED">
      <w:pPr>
        <w:spacing w:after="0" w:line="360" w:lineRule="auto"/>
        <w:rPr>
          <w:rFonts w:ascii="Arial" w:eastAsia="Calibri" w:hAnsi="Arial" w:cs="Arial"/>
          <w:sz w:val="24"/>
          <w:szCs w:val="24"/>
        </w:rPr>
      </w:pPr>
    </w:p>
    <w:p w:rsidR="00A811ED" w:rsidRDefault="00A811ED" w:rsidP="00A811ED">
      <w:pPr>
        <w:spacing w:after="0" w:line="360" w:lineRule="auto"/>
        <w:contextualSpacing/>
        <w:rPr>
          <w:rFonts w:ascii="Arial" w:eastAsia="Calibri" w:hAnsi="Arial" w:cs="Arial"/>
          <w:sz w:val="24"/>
        </w:rPr>
      </w:pPr>
    </w:p>
    <w:p w:rsidR="00A811ED" w:rsidRDefault="00A811ED" w:rsidP="00A811ED">
      <w:pPr>
        <w:spacing w:after="0" w:line="360" w:lineRule="auto"/>
        <w:contextualSpacing/>
        <w:rPr>
          <w:rFonts w:ascii="Arial" w:eastAsia="Calibri" w:hAnsi="Arial" w:cs="Arial"/>
          <w:sz w:val="24"/>
        </w:rPr>
      </w:pPr>
    </w:p>
    <w:p w:rsidR="00A811ED" w:rsidRPr="00A811ED" w:rsidRDefault="00A811ED" w:rsidP="00A811ED">
      <w:pPr>
        <w:spacing w:after="0" w:line="360" w:lineRule="auto"/>
        <w:ind w:left="567"/>
        <w:contextualSpacing/>
        <w:rPr>
          <w:rFonts w:ascii="Arial" w:eastAsia="Calibri" w:hAnsi="Arial" w:cs="Arial"/>
          <w:sz w:val="24"/>
        </w:rPr>
      </w:pPr>
    </w:p>
    <w:p w:rsidR="00A811ED" w:rsidRPr="00A811ED" w:rsidRDefault="00A811ED" w:rsidP="00A811ED">
      <w:pPr>
        <w:spacing w:line="276" w:lineRule="auto"/>
        <w:rPr>
          <w:sz w:val="28"/>
          <w:szCs w:val="28"/>
        </w:rPr>
      </w:pPr>
    </w:p>
    <w:sectPr w:rsidR="00A811ED" w:rsidRPr="00A811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9F" w:rsidRDefault="00E05A9F" w:rsidP="00A811ED">
      <w:pPr>
        <w:spacing w:after="0" w:line="240" w:lineRule="auto"/>
      </w:pPr>
      <w:r>
        <w:separator/>
      </w:r>
    </w:p>
  </w:endnote>
  <w:endnote w:type="continuationSeparator" w:id="0">
    <w:p w:rsidR="00E05A9F" w:rsidRDefault="00E05A9F" w:rsidP="00A8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9F" w:rsidRDefault="00E05A9F" w:rsidP="00A811ED">
      <w:pPr>
        <w:spacing w:after="0" w:line="240" w:lineRule="auto"/>
      </w:pPr>
      <w:r>
        <w:separator/>
      </w:r>
    </w:p>
  </w:footnote>
  <w:footnote w:type="continuationSeparator" w:id="0">
    <w:p w:rsidR="00E05A9F" w:rsidRDefault="00E05A9F" w:rsidP="00A811ED">
      <w:pPr>
        <w:spacing w:after="0" w:line="240" w:lineRule="auto"/>
      </w:pPr>
      <w:r>
        <w:continuationSeparator/>
      </w:r>
    </w:p>
  </w:footnote>
  <w:footnote w:id="1">
    <w:p w:rsidR="00A811ED" w:rsidRPr="002A6B06" w:rsidRDefault="00A811ED" w:rsidP="00A811ED">
      <w:pPr>
        <w:pStyle w:val="Tekstprzypisudolnego1"/>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A784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ED"/>
    <w:rsid w:val="00914EDB"/>
    <w:rsid w:val="00A811ED"/>
    <w:rsid w:val="00E05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B368"/>
  <w15:chartTrackingRefBased/>
  <w15:docId w15:val="{7D16FC03-07B5-493B-BC81-3F0C0351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link w:val="AkapitzlistZnak"/>
    <w:uiPriority w:val="99"/>
    <w:qFormat/>
    <w:rsid w:val="00A811ED"/>
    <w:pPr>
      <w:spacing w:after="0" w:line="240" w:lineRule="auto"/>
      <w:ind w:left="720"/>
      <w:contextualSpacing/>
    </w:pPr>
    <w:rPr>
      <w:rFonts w:ascii="Times New Roman" w:hAnsi="Times New Roman"/>
    </w:rPr>
  </w:style>
  <w:style w:type="paragraph" w:customStyle="1" w:styleId="Tekstprzypisudolnego1">
    <w:name w:val="Tekst przypisu dolnego1"/>
    <w:basedOn w:val="Normalny"/>
    <w:next w:val="Tekstprzypisudolnego"/>
    <w:link w:val="TekstprzypisudolnegoZnak"/>
    <w:uiPriority w:val="99"/>
    <w:semiHidden/>
    <w:unhideWhenUsed/>
    <w:rsid w:val="00A811ED"/>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A811ED"/>
    <w:rPr>
      <w:sz w:val="20"/>
      <w:szCs w:val="20"/>
    </w:rPr>
  </w:style>
  <w:style w:type="character" w:styleId="Odwoanieprzypisudolnego">
    <w:name w:val="footnote reference"/>
    <w:basedOn w:val="Domylnaczcionkaakapitu"/>
    <w:uiPriority w:val="99"/>
    <w:semiHidden/>
    <w:unhideWhenUsed/>
    <w:rsid w:val="00A811ED"/>
    <w:rPr>
      <w:vertAlign w:val="superscript"/>
    </w:rPr>
  </w:style>
  <w:style w:type="character" w:customStyle="1" w:styleId="AkapitzlistZnak">
    <w:name w:val="Akapit z listą Znak"/>
    <w:uiPriority w:val="99"/>
    <w:locked/>
    <w:rsid w:val="00A811ED"/>
  </w:style>
  <w:style w:type="paragraph" w:styleId="Akapitzlist">
    <w:name w:val="List Paragraph"/>
    <w:basedOn w:val="Normalny"/>
    <w:uiPriority w:val="99"/>
    <w:qFormat/>
    <w:rsid w:val="00A811ED"/>
    <w:pPr>
      <w:ind w:left="720"/>
      <w:contextualSpacing/>
    </w:pPr>
  </w:style>
  <w:style w:type="paragraph" w:styleId="Tekstprzypisudolnego">
    <w:name w:val="footnote text"/>
    <w:basedOn w:val="Normalny"/>
    <w:link w:val="TekstprzypisudolnegoZnak1"/>
    <w:uiPriority w:val="99"/>
    <w:semiHidden/>
    <w:unhideWhenUsed/>
    <w:rsid w:val="00A811ED"/>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A811ED"/>
    <w:rPr>
      <w:sz w:val="20"/>
      <w:szCs w:val="20"/>
    </w:rPr>
  </w:style>
  <w:style w:type="table" w:styleId="Tabela-Siatka">
    <w:name w:val="Table Grid"/>
    <w:basedOn w:val="Standardowy"/>
    <w:uiPriority w:val="39"/>
    <w:rsid w:val="00A811E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4769</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2020-05-27T07:51:00Z</dcterms:created>
  <dcterms:modified xsi:type="dcterms:W3CDTF">2020-05-27T07:59:00Z</dcterms:modified>
</cp:coreProperties>
</file>